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E94" w:rsidRPr="00182E94" w:rsidRDefault="00182E94" w:rsidP="00182E94">
      <w:pPr>
        <w:widowControl/>
        <w:shd w:val="clear" w:color="auto" w:fill="FAF7EF"/>
        <w:jc w:val="left"/>
        <w:outlineLvl w:val="0"/>
        <w:rPr>
          <w:rFonts w:ascii="Verdana" w:eastAsia="宋体" w:hAnsi="Verdana" w:cs="宋体"/>
          <w:b/>
          <w:bCs/>
          <w:color w:val="464646"/>
          <w:kern w:val="36"/>
          <w:sz w:val="23"/>
          <w:szCs w:val="23"/>
        </w:rPr>
      </w:pPr>
      <w:r w:rsidRPr="00182E94">
        <w:rPr>
          <w:rFonts w:ascii="Verdana" w:eastAsia="宋体" w:hAnsi="Verdana" w:cs="宋体"/>
          <w:b/>
          <w:bCs/>
          <w:color w:val="6466B3"/>
          <w:kern w:val="36"/>
          <w:sz w:val="23"/>
          <w:szCs w:val="23"/>
        </w:rPr>
        <w:t>jmeter</w:t>
      </w:r>
      <w:r w:rsidRPr="00182E94">
        <w:rPr>
          <w:rFonts w:ascii="Verdana" w:eastAsia="宋体" w:hAnsi="Verdana" w:cs="宋体"/>
          <w:b/>
          <w:bCs/>
          <w:color w:val="6466B3"/>
          <w:kern w:val="36"/>
          <w:sz w:val="23"/>
          <w:szCs w:val="23"/>
        </w:rPr>
        <w:t>压力测试报告</w:t>
      </w:r>
      <w:r w:rsidRPr="00182E94">
        <w:rPr>
          <w:rFonts w:ascii="Verdana" w:eastAsia="宋体" w:hAnsi="Verdana" w:cs="宋体"/>
          <w:b/>
          <w:bCs/>
          <w:color w:val="6466B3"/>
          <w:kern w:val="36"/>
          <w:sz w:val="23"/>
          <w:szCs w:val="23"/>
        </w:rPr>
        <w:t xml:space="preserve"> - DEMO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XXX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压力测试报告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时间：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2015-08-04                                             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测试人员：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xxx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目录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XXX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压力测试报告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1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一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测试内容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2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测试方法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2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三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测试目标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2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四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测试环境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2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五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系统部署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3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5.1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物理部署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3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5.2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网络访问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3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六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性能测试结果与分析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4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6.1 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集群压测（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进程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-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每个进行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线程）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4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6.2 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集群压测（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进程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-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每个进行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线程）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7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6.3 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集群压测（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进程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-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每个进行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线程）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11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七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结果汇总分析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... 13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lastRenderedPageBreak/>
        <w:t>一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测试内容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本次测试是针对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xxx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系统进行的压力测试，在交易接口中，只对交易接口进行压力测试，其中涵盖数据验签与签名功能。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测试方法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本次采用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apache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的开源测试工具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，采用本地动态拼装请求数据并通过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http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协议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post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方式发送支付请求。并采用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650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张测试银行卡测试，其中大概有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张存在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“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无足够的存款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”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“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受限制的卡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”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情况。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三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测试目标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1)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获取在单机部署情况下最大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TPS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值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2)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是否可以达到原来预期值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TPS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：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四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测试环境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9"/>
        <w:gridCol w:w="1961"/>
        <w:gridCol w:w="1863"/>
        <w:gridCol w:w="1675"/>
        <w:gridCol w:w="1678"/>
      </w:tblGrid>
      <w:tr w:rsidR="00182E94" w:rsidRPr="00182E94" w:rsidTr="00182E94">
        <w:tc>
          <w:tcPr>
            <w:tcW w:w="1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环境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机器型号</w:t>
            </w:r>
          </w:p>
        </w:tc>
        <w:tc>
          <w:tcPr>
            <w:tcW w:w="18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操作系统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硬件cpu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硬件mem</w:t>
            </w:r>
          </w:p>
        </w:tc>
      </w:tr>
      <w:tr w:rsidR="00182E94" w:rsidRPr="00182E94" w:rsidTr="00182E94">
        <w:tc>
          <w:tcPr>
            <w:tcW w:w="1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客户端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server2008虚拟机</w:t>
            </w:r>
          </w:p>
        </w:tc>
        <w:tc>
          <w:tcPr>
            <w:tcW w:w="18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windows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32核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32G</w:t>
            </w:r>
          </w:p>
        </w:tc>
      </w:tr>
      <w:tr w:rsidR="00182E94" w:rsidRPr="00182E94" w:rsidTr="00182E94">
        <w:tc>
          <w:tcPr>
            <w:tcW w:w="1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服务端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HP DL580</w:t>
            </w:r>
          </w:p>
        </w:tc>
        <w:tc>
          <w:tcPr>
            <w:tcW w:w="18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linux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64核</w:t>
            </w:r>
          </w:p>
        </w:tc>
        <w:tc>
          <w:tcPr>
            <w:tcW w:w="17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126G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由于客户端与服务端的机器性能优秀，暂不会对压测形成瓶颈，该方面影响可以忽略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五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系统部署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 xml:space="preserve">5.1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物理部署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center"/>
        <w:rPr>
          <w:rFonts w:ascii="Verdana" w:eastAsia="宋体" w:hAnsi="Verdana" w:cs="宋体"/>
          <w:color w:val="393939"/>
          <w:kern w:val="0"/>
          <w:szCs w:val="21"/>
        </w:rPr>
      </w:pPr>
      <w:r>
        <w:rPr>
          <w:rFonts w:ascii="Verdana" w:eastAsia="宋体" w:hAnsi="Verdana" w:cs="宋体"/>
          <w:noProof/>
          <w:color w:val="393939"/>
          <w:kern w:val="0"/>
          <w:szCs w:val="21"/>
        </w:rPr>
        <w:lastRenderedPageBreak/>
        <w:drawing>
          <wp:inline distT="0" distB="0" distL="0" distR="0">
            <wp:extent cx="2622550" cy="4624070"/>
            <wp:effectExtent l="0" t="0" r="6350" b="5080"/>
            <wp:docPr id="19" name="图片 19" descr="http://images2015.cnblogs.com/blog/467082/201510/467082-20151025112623333-1882653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2015.cnblogs.com/blog/467082/201510/467082-20151025112623333-188265303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 xml:space="preserve">5.2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网络访问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center"/>
        <w:rPr>
          <w:rFonts w:ascii="Verdana" w:eastAsia="宋体" w:hAnsi="Verdana" w:cs="宋体"/>
          <w:color w:val="393939"/>
          <w:kern w:val="0"/>
          <w:szCs w:val="21"/>
        </w:rPr>
      </w:pP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5210175" cy="3398520"/>
            <wp:effectExtent l="0" t="0" r="9525" b="0"/>
            <wp:docPr id="18" name="图片 18" descr="http://images2015.cnblogs.com/blog/467082/201510/467082-20151025112801880-921735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2015.cnblogs.com/blog/467082/201510/467082-20151025112801880-92173503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六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性能测试结果与分析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6.1 jmeter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集群压测（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5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进程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-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每个进行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10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线程）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个进程，每个进程启动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个线程，并发为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，项目日志开启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info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状态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6.1.1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聚合报告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7"/>
        <w:gridCol w:w="915"/>
        <w:gridCol w:w="812"/>
        <w:gridCol w:w="709"/>
        <w:gridCol w:w="812"/>
        <w:gridCol w:w="812"/>
        <w:gridCol w:w="812"/>
        <w:gridCol w:w="399"/>
        <w:gridCol w:w="601"/>
        <w:gridCol w:w="709"/>
        <w:gridCol w:w="499"/>
        <w:gridCol w:w="709"/>
      </w:tblGrid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99%Line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Min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Max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22805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547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636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5218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30003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0.26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65.3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96.5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33605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519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618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5200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30003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66.5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98.5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43505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536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508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621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5210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34899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0.26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65.6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97.1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48205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527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507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618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5206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34899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0.24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65.1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96.3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49005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535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507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5211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34899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0.27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63.9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94.5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49901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532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5207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34899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0.27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61.0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90.2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531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5207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34899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0.27%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60.9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90.1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6.1.2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每秒的响应分布图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867015" cy="5788025"/>
            <wp:effectExtent l="0" t="0" r="635" b="3175"/>
            <wp:docPr id="17" name="图片 17" descr="http://images2015.cnblogs.com/blog/467082/201510/467082-20151025112853145-748823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2015.cnblogs.com/blog/467082/201510/467082-20151025112853145-74882396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015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6.1.3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响应时间分布图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755255" cy="5641975"/>
            <wp:effectExtent l="0" t="0" r="0" b="0"/>
            <wp:docPr id="16" name="图片 16" descr="http://images2015.cnblogs.com/blog/467082/201510/467082-20151025112947083-4651276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2015.cnblogs.com/blog/467082/201510/467082-20151025112947083-46512768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525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6.1.4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请求失败与成功分布图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763510" cy="5736590"/>
            <wp:effectExtent l="0" t="0" r="8890" b="0"/>
            <wp:docPr id="15" name="图片 15" descr="http://images2015.cnblogs.com/blog/467082/201510/467082-20151025113008802-1253852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2015.cnblogs.com/blog/467082/201510/467082-20151025113008802-12538523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51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6.1.5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结果分析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3"/>
        <w:gridCol w:w="1869"/>
        <w:gridCol w:w="2349"/>
        <w:gridCol w:w="2865"/>
      </w:tblGrid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总笔数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Jmeter错误笔数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请求前置响应超长笔数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服务本地处理超长笔数和404</w:t>
            </w:r>
          </w:p>
        </w:tc>
      </w:tr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135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120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numPr>
          <w:ilvl w:val="0"/>
          <w:numId w:val="1"/>
        </w:numPr>
        <w:shd w:val="clear" w:color="auto" w:fill="FAF7EF"/>
        <w:spacing w:after="240"/>
        <w:ind w:left="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在使用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压测请求被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F5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转发到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apache server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代理上，由于交易处理过程中处理时间过长造成长时间无响应，代理返回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502 Proxy Error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错误。</w:t>
      </w:r>
    </w:p>
    <w:p w:rsidR="00182E94" w:rsidRPr="00182E94" w:rsidRDefault="00182E94" w:rsidP="00182E94">
      <w:pPr>
        <w:widowControl/>
        <w:numPr>
          <w:ilvl w:val="0"/>
          <w:numId w:val="1"/>
        </w:numPr>
        <w:shd w:val="clear" w:color="auto" w:fill="FAF7EF"/>
        <w:spacing w:after="240"/>
        <w:ind w:left="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其中请求前置响应超长笔数在向前置获取结果返回的耗时超过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分钟，其余耗时均低于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，前置接收到的晚，初步判定网络堵塞</w:t>
      </w:r>
    </w:p>
    <w:p w:rsidR="00182E94" w:rsidRPr="00182E94" w:rsidRDefault="00182E94" w:rsidP="00182E94">
      <w:pPr>
        <w:widowControl/>
        <w:numPr>
          <w:ilvl w:val="0"/>
          <w:numId w:val="1"/>
        </w:numPr>
        <w:shd w:val="clear" w:color="auto" w:fill="FAF7EF"/>
        <w:spacing w:after="240"/>
        <w:ind w:left="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本地业务处理的错误原因为签名、验签、获取数据及请求时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404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6.2 jmeter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集群压测（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10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进程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-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每个进行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5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线程）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个进程，每个进程启动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个线程，并发为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，项目日志开启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info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状态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6.2.1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聚合报告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7"/>
        <w:gridCol w:w="915"/>
        <w:gridCol w:w="812"/>
        <w:gridCol w:w="709"/>
        <w:gridCol w:w="812"/>
        <w:gridCol w:w="812"/>
        <w:gridCol w:w="812"/>
        <w:gridCol w:w="399"/>
        <w:gridCol w:w="601"/>
        <w:gridCol w:w="709"/>
        <w:gridCol w:w="499"/>
        <w:gridCol w:w="709"/>
      </w:tblGrid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99%Line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Min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Max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11010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348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495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605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5196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148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30003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0.26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68.7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101.5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28910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507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333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473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568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5178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30015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0.25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76.3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121.9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36310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501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332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475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575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5176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30031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0.24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77.1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114.0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46310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485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331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466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557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5172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30031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78.6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116.3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478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326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460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551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5166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30031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72.1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106.7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6.2.2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每秒的响应分布图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763510" cy="5745480"/>
            <wp:effectExtent l="0" t="0" r="8890" b="7620"/>
            <wp:docPr id="14" name="图片 14" descr="http://images2015.cnblogs.com/blog/467082/201510/467082-20151025113058130-232394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2015.cnblogs.com/blog/467082/201510/467082-20151025113058130-23239442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51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6.2.3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响应时间分布图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686040" cy="5710555"/>
            <wp:effectExtent l="0" t="0" r="0" b="4445"/>
            <wp:docPr id="13" name="图片 13" descr="http://images2015.cnblogs.com/blog/467082/201510/467082-20151025113108192-1801781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s2015.cnblogs.com/blog/467082/201510/467082-20151025113108192-180178103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040" cy="571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6.2.4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请求失败与成功分布图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642860" cy="5607050"/>
            <wp:effectExtent l="0" t="0" r="0" b="0"/>
            <wp:docPr id="12" name="图片 12" descr="http://images2015.cnblogs.com/blog/467082/201510/467082-20151025113121114-1675057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2015.cnblogs.com/blog/467082/201510/467082-20151025113121114-167505754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2860" cy="56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6.2.5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应用系统状态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574280" cy="3424555"/>
            <wp:effectExtent l="0" t="0" r="7620" b="4445"/>
            <wp:docPr id="11" name="图片 11" descr="http://images2015.cnblogs.com/blog/467082/201510/467082-20151025113148739-177213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s2015.cnblogs.com/blog/467082/201510/467082-20151025113148739-17721341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6.2.6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结果分析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5"/>
        <w:gridCol w:w="1871"/>
        <w:gridCol w:w="2341"/>
        <w:gridCol w:w="2869"/>
      </w:tblGrid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总笔数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Jmeter错误笔数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请求前置响应超长笔数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服务本地处理超长笔数和404</w:t>
            </w:r>
          </w:p>
        </w:tc>
      </w:tr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105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92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1        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在使用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压测请求被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F5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转发到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apache server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代理上，由于交易处理过程中处理时间过长造成长时间无响应，代理返回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502 Proxy Error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错误。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2        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其中请求前置响应超长笔数在向前置获取结果返回的耗时超过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分钟，其余耗时均低于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，前置接收到的晚，初步判定网络堵塞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3        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本地业务处理的错误原因为签名、验签、获取数据及请求时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404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6.3 jmeter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集群压测（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10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进程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-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每个进行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10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线程）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个进程，每个进程启动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个线程，并发为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，项目日志开启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info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状态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6.3.1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聚合报告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7"/>
        <w:gridCol w:w="915"/>
        <w:gridCol w:w="812"/>
        <w:gridCol w:w="709"/>
        <w:gridCol w:w="812"/>
        <w:gridCol w:w="812"/>
        <w:gridCol w:w="812"/>
        <w:gridCol w:w="399"/>
        <w:gridCol w:w="601"/>
        <w:gridCol w:w="709"/>
        <w:gridCol w:w="499"/>
        <w:gridCol w:w="709"/>
      </w:tblGrid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99%Line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Min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Max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1219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896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1665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2692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5808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209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38306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0.30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68.0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100.5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6.3.2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每秒的响应分布图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686040" cy="5641975"/>
            <wp:effectExtent l="0" t="0" r="0" b="0"/>
            <wp:docPr id="10" name="图片 10" descr="http://images2015.cnblogs.com/blog/467082/201510/467082-20151025113259786-1486604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s2015.cnblogs.com/blog/467082/201510/467082-20151025113259786-148660496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04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6.3.3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响应时间分布图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686040" cy="5667375"/>
            <wp:effectExtent l="0" t="0" r="0" b="9525"/>
            <wp:docPr id="9" name="图片 9" descr="http://images2015.cnblogs.com/blog/467082/201510/467082-20151025113341395-731803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s2015.cnblogs.com/blog/467082/201510/467082-20151025113341395-73180383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04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6.3.4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请求失败与成功分布图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677785" cy="5659120"/>
            <wp:effectExtent l="0" t="0" r="0" b="0"/>
            <wp:docPr id="8" name="图片 8" descr="http://images2015.cnblogs.com/blog/467082/201510/467082-20151025113354536-349589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s2015.cnblogs.com/blog/467082/201510/467082-20151025113354536-34958955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785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6.3.5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结果分析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3"/>
        <w:gridCol w:w="1869"/>
        <w:gridCol w:w="2349"/>
        <w:gridCol w:w="2865"/>
      </w:tblGrid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总笔数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Jmeter错误笔数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请求前置响应超长笔数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服务本地处理超长笔数和404</w:t>
            </w:r>
          </w:p>
        </w:tc>
      </w:tr>
      <w:tr w:rsidR="00182E94" w:rsidRPr="00182E94" w:rsidTr="00182E94"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255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119</w:t>
            </w:r>
          </w:p>
        </w:tc>
        <w:tc>
          <w:tcPr>
            <w:tcW w:w="31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31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1        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在使用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压测请求被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F5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转发到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apache server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代理上，由于交易处理过程中处理时间过长造成长时间无响应，代理返回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502 Proxy Error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错误。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2        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其中请求前置响应超长笔数在向前置获取结果返回的耗时超过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分钟，其余耗时均低于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，前置接收到的晚，初步判定网络堵塞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3        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本地业务处理的错误原因为签名、验签、获取数据及请求时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404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6.4 jmeter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集群压测（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30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进程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-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每个进行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5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线程）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个进程，每个进程启动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个线程，并发为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150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，项目日志开启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info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状态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6.4.1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聚合报告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7"/>
        <w:gridCol w:w="915"/>
        <w:gridCol w:w="812"/>
        <w:gridCol w:w="709"/>
        <w:gridCol w:w="812"/>
        <w:gridCol w:w="812"/>
        <w:gridCol w:w="812"/>
        <w:gridCol w:w="399"/>
        <w:gridCol w:w="601"/>
        <w:gridCol w:w="709"/>
        <w:gridCol w:w="499"/>
        <w:gridCol w:w="709"/>
      </w:tblGrid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99%Line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Min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Max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1473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1924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1733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1959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6156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222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35107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89.5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132.2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6.4.2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每秒的响应分布图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496175" cy="5132705"/>
            <wp:effectExtent l="0" t="0" r="9525" b="0"/>
            <wp:docPr id="7" name="图片 7" descr="http://images2015.cnblogs.com/blog/467082/201510/467082-20151025113614786-690717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2015.cnblogs.com/blog/467082/201510/467082-20151025113614786-69071771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6.4.3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响应时间分布图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548245" cy="5166995"/>
            <wp:effectExtent l="0" t="0" r="0" b="0"/>
            <wp:docPr id="6" name="图片 6" descr="http://images2015.cnblogs.com/blog/467082/201510/467082-20151025113623677-712104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2015.cnblogs.com/blog/467082/201510/467082-20151025113623677-71210441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516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6.4.4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应用系统状态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548245" cy="4201160"/>
            <wp:effectExtent l="0" t="0" r="0" b="8890"/>
            <wp:docPr id="5" name="图片 5" descr="http://images2015.cnblogs.com/blog/467082/201510/467082-20151025113631724-83947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s2015.cnblogs.com/blog/467082/201510/467082-20151025113631724-83947152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24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6.4.5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客户端系统状态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3614420" cy="3752215"/>
            <wp:effectExtent l="0" t="0" r="5080" b="635"/>
            <wp:docPr id="4" name="图片 4" descr="http://images2015.cnblogs.com/blog/467082/201510/467082-20151025113639802-1896783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s2015.cnblogs.com/blog/467082/201510/467082-20151025113639802-189678301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lastRenderedPageBreak/>
        <w:t xml:space="preserve">6.4.6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结果分析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暂未统计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2"/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6.5 jmeter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集群压测（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20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进程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-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每个进行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5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24"/>
          <w:szCs w:val="24"/>
        </w:rPr>
        <w:t>线程）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20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个进程，每个进程启动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个线程，并发为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，项目日志开启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info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状态，超时时间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2000ms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6.5.1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聚合报告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7"/>
        <w:gridCol w:w="915"/>
        <w:gridCol w:w="812"/>
        <w:gridCol w:w="709"/>
        <w:gridCol w:w="812"/>
        <w:gridCol w:w="812"/>
        <w:gridCol w:w="812"/>
        <w:gridCol w:w="399"/>
        <w:gridCol w:w="601"/>
        <w:gridCol w:w="709"/>
        <w:gridCol w:w="499"/>
        <w:gridCol w:w="709"/>
      </w:tblGrid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99%Line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Min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Max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200000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867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722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1073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1296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5674</w:t>
            </w:r>
          </w:p>
        </w:tc>
        <w:tc>
          <w:tcPr>
            <w:tcW w:w="57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10053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0.84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92.8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138.6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6.5.2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每秒的响应分布图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375525" cy="5452110"/>
            <wp:effectExtent l="0" t="0" r="0" b="0"/>
            <wp:docPr id="3" name="图片 3" descr="http://images2015.cnblogs.com/blog/467082/201510/467082-20151025113734802-496336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s2015.cnblogs.com/blog/467082/201510/467082-20151025113734802-49633686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525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lastRenderedPageBreak/>
        <w:t xml:space="preserve">6.5.3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响应时间分布图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324090" cy="5452110"/>
            <wp:effectExtent l="0" t="0" r="0" b="0"/>
            <wp:docPr id="2" name="图片 2" descr="http://images2015.cnblogs.com/blog/467082/201510/467082-20151025113742989-2099344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ages2015.cnblogs.com/blog/467082/201510/467082-20151025113742989-209934415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09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6.5.4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请求失败与成功分布图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  <w:r>
        <w:rPr>
          <w:rFonts w:ascii="Verdana" w:eastAsia="宋体" w:hAnsi="Verdana" w:cs="宋体"/>
          <w:noProof/>
          <w:color w:val="393939"/>
          <w:kern w:val="0"/>
          <w:szCs w:val="21"/>
        </w:rPr>
        <w:drawing>
          <wp:inline distT="0" distB="0" distL="0" distR="0">
            <wp:extent cx="7254875" cy="5365750"/>
            <wp:effectExtent l="0" t="0" r="3175" b="6350"/>
            <wp:docPr id="1" name="图片 1" descr="http://images2015.cnblogs.com/blog/467082/201510/467082-20151025113750442-1293320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s2015.cnblogs.com/blog/467082/201510/467082-20151025113750442-129332075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3"/>
        <w:rPr>
          <w:rFonts w:ascii="Verdana" w:eastAsia="宋体" w:hAnsi="Verdana" w:cs="宋体"/>
          <w:b/>
          <w:bCs/>
          <w:color w:val="333333"/>
          <w:kern w:val="0"/>
          <w:szCs w:val="21"/>
        </w:rPr>
      </w:pP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 xml:space="preserve">6.5.5 </w:t>
      </w:r>
      <w:r w:rsidRPr="00182E94">
        <w:rPr>
          <w:rFonts w:ascii="Verdana" w:eastAsia="宋体" w:hAnsi="Verdana" w:cs="宋体"/>
          <w:b/>
          <w:bCs/>
          <w:color w:val="333333"/>
          <w:kern w:val="0"/>
          <w:szCs w:val="21"/>
        </w:rPr>
        <w:t>结果分析</w:t>
      </w:r>
    </w:p>
    <w:tbl>
      <w:tblPr>
        <w:tblW w:w="0" w:type="auto"/>
        <w:jc w:val="center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0"/>
        <w:gridCol w:w="1980"/>
        <w:gridCol w:w="1980"/>
      </w:tblGrid>
      <w:tr w:rsidR="00182E94" w:rsidRPr="00182E94" w:rsidTr="00182E94">
        <w:trPr>
          <w:jc w:val="center"/>
        </w:trPr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总笔数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Jmeter错误笔数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182E94" w:rsidRPr="00182E94" w:rsidRDefault="00182E94" w:rsidP="00182E9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</w:tr>
      <w:tr w:rsidR="00182E94" w:rsidRPr="00182E94" w:rsidTr="00182E94">
        <w:trPr>
          <w:jc w:val="center"/>
        </w:trPr>
        <w:tc>
          <w:tcPr>
            <w:tcW w:w="13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100000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730</w:t>
            </w:r>
          </w:p>
        </w:tc>
        <w:tc>
          <w:tcPr>
            <w:tcW w:w="198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98.0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1        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由于本地客户端限定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2000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毫秒不响应就认为失败，所以失败率偏高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/>
        <w:jc w:val="left"/>
        <w:outlineLvl w:val="1"/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</w:pP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七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 xml:space="preserve">  </w:t>
      </w:r>
      <w:r w:rsidRPr="00182E94">
        <w:rPr>
          <w:rFonts w:ascii="Verdana" w:eastAsia="宋体" w:hAnsi="Verdana" w:cs="宋体"/>
          <w:b/>
          <w:bCs/>
          <w:color w:val="393939"/>
          <w:kern w:val="0"/>
          <w:sz w:val="32"/>
          <w:szCs w:val="32"/>
        </w:rPr>
        <w:t>结果汇总分析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0"/>
        <w:gridCol w:w="1019"/>
        <w:gridCol w:w="904"/>
        <w:gridCol w:w="788"/>
        <w:gridCol w:w="904"/>
        <w:gridCol w:w="904"/>
        <w:gridCol w:w="322"/>
        <w:gridCol w:w="322"/>
        <w:gridCol w:w="436"/>
        <w:gridCol w:w="788"/>
        <w:gridCol w:w="551"/>
        <w:gridCol w:w="788"/>
      </w:tblGrid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Label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#Samples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Average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Median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90%Line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95%Line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进程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线程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并发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Error%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TPS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KB/sec</w:t>
            </w:r>
          </w:p>
        </w:tc>
      </w:tr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50并发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531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363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613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0.27%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60.9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90.1</w:t>
            </w:r>
          </w:p>
        </w:tc>
      </w:tr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50并发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478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326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460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551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72.1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106.7</w:t>
            </w:r>
          </w:p>
        </w:tc>
      </w:tr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100并发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1219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896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1665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2692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0.30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68.0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100.5</w:t>
            </w:r>
          </w:p>
        </w:tc>
      </w:tr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150并发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1473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1924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1733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1959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30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150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0.21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89.5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132.2</w:t>
            </w:r>
          </w:p>
        </w:tc>
      </w:tr>
      <w:tr w:rsidR="00182E94" w:rsidRPr="00182E94" w:rsidTr="00182E94">
        <w:tc>
          <w:tcPr>
            <w:tcW w:w="9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100并发</w:t>
            </w:r>
          </w:p>
        </w:tc>
        <w:tc>
          <w:tcPr>
            <w:tcW w:w="114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200000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867</w:t>
            </w:r>
          </w:p>
        </w:tc>
        <w:tc>
          <w:tcPr>
            <w:tcW w:w="8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722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1073</w:t>
            </w:r>
          </w:p>
        </w:tc>
        <w:tc>
          <w:tcPr>
            <w:tcW w:w="9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1296</w:t>
            </w:r>
          </w:p>
        </w:tc>
        <w:tc>
          <w:tcPr>
            <w:tcW w:w="82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20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100</w:t>
            </w:r>
          </w:p>
        </w:tc>
        <w:tc>
          <w:tcPr>
            <w:tcW w:w="85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0.84</w:t>
            </w:r>
          </w:p>
        </w:tc>
        <w:tc>
          <w:tcPr>
            <w:tcW w:w="70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92.8</w:t>
            </w:r>
          </w:p>
        </w:tc>
        <w:tc>
          <w:tcPr>
            <w:tcW w:w="10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82E94" w:rsidRPr="00182E94" w:rsidRDefault="00182E94" w:rsidP="00182E94">
            <w:pPr>
              <w:widowControl/>
              <w:spacing w:before="150" w:after="15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82E94">
              <w:rPr>
                <w:rFonts w:ascii="宋体" w:eastAsia="宋体" w:hAnsi="宋体" w:cs="宋体"/>
                <w:kern w:val="0"/>
                <w:sz w:val="24"/>
                <w:szCs w:val="24"/>
              </w:rPr>
              <w:t>138.6</w:t>
            </w:r>
          </w:p>
        </w:tc>
      </w:tr>
    </w:tbl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使用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jmeter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压测时，如果使用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个进程开多个线程进行压测，一个进程很难快速处理多个线程，造成本地处理浪费大量时间用于调度，最终压力上不去。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当采用集群压测时，启用多个进程调度少量线程，解决本地耗时，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TPS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明显提升。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在启动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个进程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50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线程时效果最佳，符合交易每秒钟处理的交易笔数，当提升并发到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100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时，交易响应时间明显提升。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压测过程中出现的错误主要有：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1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、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请求资源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404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错误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2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、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请求前置网络堵塞，每次均为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3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分钟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3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、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 xml:space="preserve">  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本地签名、验签、获取数据耗时过长</w:t>
      </w:r>
    </w:p>
    <w:p w:rsidR="00182E94" w:rsidRPr="00182E94" w:rsidRDefault="00182E94" w:rsidP="00182E94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 </w:t>
      </w:r>
    </w:p>
    <w:p w:rsidR="00E017D2" w:rsidRPr="002D5F65" w:rsidRDefault="00182E94" w:rsidP="002D5F65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182E94">
        <w:rPr>
          <w:rFonts w:ascii="Verdana" w:eastAsia="宋体" w:hAnsi="Verdana" w:cs="宋体"/>
          <w:color w:val="393939"/>
          <w:kern w:val="0"/>
          <w:szCs w:val="21"/>
        </w:rPr>
        <w:t>最终压测结果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TPS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：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90-100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时可保证响应时间不超过</w:t>
      </w:r>
      <w:r w:rsidRPr="00182E94">
        <w:rPr>
          <w:rFonts w:ascii="Verdana" w:eastAsia="宋体" w:hAnsi="Verdana" w:cs="宋体"/>
          <w:color w:val="393939"/>
          <w:kern w:val="0"/>
          <w:szCs w:val="21"/>
        </w:rPr>
        <w:t>2s</w:t>
      </w:r>
      <w:bookmarkStart w:id="0" w:name="_GoBack"/>
      <w:bookmarkEnd w:id="0"/>
    </w:p>
    <w:sectPr w:rsidR="00E017D2" w:rsidRPr="002D5F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C80D12"/>
    <w:multiLevelType w:val="multilevel"/>
    <w:tmpl w:val="15803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275D"/>
    <w:rsid w:val="00182E94"/>
    <w:rsid w:val="002D5F65"/>
    <w:rsid w:val="002E275D"/>
    <w:rsid w:val="00E01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182E9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182E9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182E9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182E9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82E9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182E9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182E9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182E94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182E94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82E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182E94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182E9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182E9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182E9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182E9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182E94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182E94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82E9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182E9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182E94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182E94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182E94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82E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182E94"/>
    <w:rPr>
      <w:b/>
      <w:bCs/>
    </w:rPr>
  </w:style>
  <w:style w:type="paragraph" w:styleId="a6">
    <w:name w:val="Balloon Text"/>
    <w:basedOn w:val="a"/>
    <w:link w:val="Char"/>
    <w:uiPriority w:val="99"/>
    <w:semiHidden/>
    <w:unhideWhenUsed/>
    <w:rsid w:val="00182E94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182E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373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6869499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641</Words>
  <Characters>3657</Characters>
  <Application>Microsoft Office Word</Application>
  <DocSecurity>0</DocSecurity>
  <Lines>30</Lines>
  <Paragraphs>8</Paragraphs>
  <ScaleCrop>false</ScaleCrop>
  <Company/>
  <LinksUpToDate>false</LinksUpToDate>
  <CharactersWithSpaces>4290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</cp:revision>
  <dcterms:created xsi:type="dcterms:W3CDTF">2017-09-01T05:24:00Z</dcterms:created>
  <dcterms:modified xsi:type="dcterms:W3CDTF">2017-09-01T05:27:00Z</dcterms:modified>
</cp:coreProperties>
</file>